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570" w:type="dxa"/>
        <w:tblInd w:w="-1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0636"/>
        <w:gridCol w:w="3934"/>
      </w:tblGrid>
      <w:tr w:rsidR="00627ED5" w:rsidTr="00627ED5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7ED5" w:rsidRDefault="00627ED5">
            <w:pPr>
              <w:pStyle w:val="Standard"/>
              <w:textAlignment w:val="top"/>
            </w:pPr>
          </w:p>
        </w:tc>
        <w:tc>
          <w:tcPr>
            <w:tcW w:w="3934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3934" w:type="dxa"/>
              <w:tblLayout w:type="fixed"/>
              <w:tblCellMar>
                <w:left w:w="10" w:type="dxa"/>
                <w:right w:w="10" w:type="dxa"/>
              </w:tblCellMar>
              <w:tblLook w:val="04A0"/>
            </w:tblPr>
            <w:tblGrid>
              <w:gridCol w:w="3934"/>
            </w:tblGrid>
            <w:tr w:rsidR="00627ED5">
              <w:tc>
                <w:tcPr>
                  <w:tcW w:w="3934" w:type="dxa"/>
                  <w:tcMar>
                    <w:top w:w="0" w:type="dxa"/>
                    <w:left w:w="0" w:type="dxa"/>
                    <w:bottom w:w="240" w:type="dxa"/>
                    <w:right w:w="0" w:type="dxa"/>
                  </w:tcMar>
                </w:tcPr>
                <w:p w:rsidR="00627ED5" w:rsidRDefault="00CC7BA9">
                  <w:pPr>
                    <w:pStyle w:val="Standard"/>
                    <w:textAlignment w:val="top"/>
                  </w:pPr>
                  <w:r>
                    <w:t>Приложение 8</w:t>
                  </w:r>
                </w:p>
                <w:p w:rsidR="00627ED5" w:rsidRDefault="00CC7BA9">
                  <w:pPr>
                    <w:pStyle w:val="Standard"/>
                    <w:textAlignment w:val="top"/>
                  </w:pPr>
                  <w:r>
                    <w:t>к решению Саратовской</w:t>
                  </w:r>
                </w:p>
                <w:p w:rsidR="00627ED5" w:rsidRDefault="00CC7BA9">
                  <w:pPr>
                    <w:pStyle w:val="Standard"/>
                    <w:textAlignment w:val="top"/>
                  </w:pPr>
                  <w:r>
                    <w:t>городской Думы</w:t>
                  </w:r>
                </w:p>
                <w:p w:rsidR="00627ED5" w:rsidRDefault="00EE468D">
                  <w:pPr>
                    <w:pStyle w:val="Standard"/>
                    <w:textAlignment w:val="top"/>
                  </w:pPr>
                  <w:r>
                    <w:t>от 20 декабря 2024 года № 61-579</w:t>
                  </w:r>
                </w:p>
              </w:tc>
            </w:tr>
          </w:tbl>
          <w:p w:rsidR="00627ED5" w:rsidRDefault="00627ED5"/>
        </w:tc>
      </w:tr>
      <w:tr w:rsidR="00627ED5" w:rsidTr="00627ED5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7ED5" w:rsidRDefault="00627ED5">
            <w:pPr>
              <w:pStyle w:val="Standard"/>
              <w:textAlignment w:val="top"/>
            </w:pPr>
          </w:p>
        </w:tc>
        <w:tc>
          <w:tcPr>
            <w:tcW w:w="393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27ED5" w:rsidRDefault="00627ED5"/>
        </w:tc>
      </w:tr>
      <w:tr w:rsidR="00627ED5" w:rsidTr="00627ED5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7ED5" w:rsidRDefault="00627ED5">
            <w:pPr>
              <w:pStyle w:val="Standard"/>
              <w:textAlignment w:val="top"/>
            </w:pPr>
          </w:p>
        </w:tc>
        <w:tc>
          <w:tcPr>
            <w:tcW w:w="393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27ED5" w:rsidRDefault="00627ED5"/>
        </w:tc>
      </w:tr>
      <w:tr w:rsidR="00627ED5" w:rsidTr="00627ED5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7ED5" w:rsidRDefault="00627ED5">
            <w:pPr>
              <w:pStyle w:val="Standard"/>
              <w:textAlignment w:val="top"/>
            </w:pPr>
          </w:p>
        </w:tc>
        <w:tc>
          <w:tcPr>
            <w:tcW w:w="393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27ED5" w:rsidRDefault="00627ED5"/>
        </w:tc>
      </w:tr>
    </w:tbl>
    <w:p w:rsidR="00627ED5" w:rsidRPr="00627ED5" w:rsidRDefault="00627ED5" w:rsidP="00627ED5">
      <w:pPr>
        <w:rPr>
          <w:vanish/>
        </w:rPr>
      </w:pPr>
    </w:p>
    <w:tbl>
      <w:tblPr>
        <w:tblW w:w="14570" w:type="dxa"/>
        <w:tblInd w:w="-1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4570"/>
      </w:tblGrid>
      <w:tr w:rsidR="00627ED5" w:rsidTr="00627ED5">
        <w:trPr>
          <w:trHeight w:val="630"/>
        </w:trPr>
        <w:tc>
          <w:tcPr>
            <w:tcW w:w="14570" w:type="dxa"/>
            <w:tcMar>
              <w:top w:w="0" w:type="dxa"/>
              <w:left w:w="0" w:type="dxa"/>
              <w:bottom w:w="240" w:type="dxa"/>
              <w:right w:w="91" w:type="dxa"/>
            </w:tcMar>
          </w:tcPr>
          <w:p w:rsidR="00EE468D" w:rsidRDefault="00CC7BA9">
            <w:pPr>
              <w:pStyle w:val="Standard"/>
              <w:ind w:firstLine="360"/>
              <w:jc w:val="center"/>
              <w:textAlignment w:val="top"/>
            </w:pPr>
            <w:r>
              <w:t xml:space="preserve">Источники финансирования дефицита бюджета муниципального образования «Город Саратов» </w:t>
            </w:r>
          </w:p>
          <w:p w:rsidR="00627ED5" w:rsidRDefault="00CC7BA9" w:rsidP="00EE468D">
            <w:pPr>
              <w:pStyle w:val="Standard"/>
              <w:ind w:firstLine="360"/>
              <w:jc w:val="center"/>
              <w:textAlignment w:val="top"/>
            </w:pPr>
            <w:r>
              <w:t>на 2025 год</w:t>
            </w:r>
            <w:r w:rsidR="00EE468D">
              <w:t xml:space="preserve"> </w:t>
            </w:r>
            <w:r>
              <w:t>и на плановый период 2026 и 2027 годов</w:t>
            </w:r>
          </w:p>
          <w:p w:rsidR="00EE468D" w:rsidRDefault="00EE468D" w:rsidP="00EE468D">
            <w:pPr>
              <w:ind w:firstLine="360"/>
              <w:jc w:val="center"/>
            </w:pPr>
            <w:r w:rsidRPr="00DD0BB5">
              <w:t>(в редакции решени</w:t>
            </w:r>
            <w:r>
              <w:t>й</w:t>
            </w:r>
            <w:r w:rsidRPr="00DD0BB5">
              <w:t xml:space="preserve"> Саратовской городской Думы от 24 января 2025 года № 62-597</w:t>
            </w:r>
            <w:r>
              <w:t xml:space="preserve">, </w:t>
            </w:r>
            <w:r w:rsidRPr="00560EF0">
              <w:t>28 февраля 2025 года № 65-611</w:t>
            </w:r>
            <w:r>
              <w:t>,</w:t>
            </w:r>
          </w:p>
          <w:p w:rsidR="00EE468D" w:rsidRDefault="00EE468D" w:rsidP="00EE468D">
            <w:pPr>
              <w:ind w:firstLine="360"/>
              <w:jc w:val="center"/>
            </w:pPr>
            <w:r w:rsidRPr="00755EF9">
              <w:t>28 марта 2025 года № 67-624</w:t>
            </w:r>
            <w:r>
              <w:t xml:space="preserve">, </w:t>
            </w:r>
            <w:r w:rsidRPr="00265868">
              <w:t>25</w:t>
            </w:r>
            <w:r>
              <w:t xml:space="preserve"> апреля 2025 года № 68-634, 30 мая 2025 года № 69-642, 2 июля 2025 года № 70-662,</w:t>
            </w:r>
          </w:p>
          <w:p w:rsidR="00EE468D" w:rsidRDefault="00EE468D" w:rsidP="00EE468D">
            <w:pPr>
              <w:pStyle w:val="Standard"/>
              <w:ind w:firstLine="360"/>
              <w:jc w:val="center"/>
              <w:textAlignment w:val="top"/>
            </w:pPr>
            <w:r>
              <w:t>25 июля 2025 года № 71-668, 26 августа 2025 года № 72-678</w:t>
            </w:r>
            <w:r w:rsidRPr="00DD0BB5">
              <w:t>)</w:t>
            </w:r>
          </w:p>
        </w:tc>
      </w:tr>
    </w:tbl>
    <w:p w:rsidR="00627ED5" w:rsidRPr="00627ED5" w:rsidRDefault="00627ED5" w:rsidP="00627ED5">
      <w:pPr>
        <w:rPr>
          <w:vanish/>
        </w:rPr>
      </w:pPr>
    </w:p>
    <w:tbl>
      <w:tblPr>
        <w:tblW w:w="14570" w:type="dxa"/>
        <w:tblInd w:w="-1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4570"/>
      </w:tblGrid>
      <w:tr w:rsidR="00627ED5" w:rsidTr="00627ED5">
        <w:tc>
          <w:tcPr>
            <w:tcW w:w="14570" w:type="dxa"/>
            <w:tcMar>
              <w:top w:w="0" w:type="dxa"/>
              <w:left w:w="0" w:type="dxa"/>
              <w:bottom w:w="0" w:type="dxa"/>
              <w:right w:w="114" w:type="dxa"/>
            </w:tcMar>
          </w:tcPr>
          <w:p w:rsidR="00627ED5" w:rsidRDefault="00CC7BA9">
            <w:pPr>
              <w:pStyle w:val="Standard"/>
              <w:jc w:val="right"/>
              <w:textAlignment w:val="top"/>
            </w:pPr>
            <w:r>
              <w:t>тыс. руб.</w:t>
            </w:r>
          </w:p>
        </w:tc>
      </w:tr>
    </w:tbl>
    <w:p w:rsidR="00627ED5" w:rsidRPr="00627ED5" w:rsidRDefault="00627ED5" w:rsidP="00627ED5">
      <w:pPr>
        <w:rPr>
          <w:vanish/>
        </w:rPr>
      </w:pPr>
    </w:p>
    <w:p w:rsidR="00627ED5" w:rsidRPr="00627ED5" w:rsidRDefault="00627ED5" w:rsidP="00627ED5">
      <w:pPr>
        <w:rPr>
          <w:vanish/>
        </w:rPr>
      </w:pPr>
    </w:p>
    <w:tbl>
      <w:tblPr>
        <w:tblW w:w="14570" w:type="dxa"/>
        <w:tblInd w:w="2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3116"/>
        <w:gridCol w:w="6322"/>
        <w:gridCol w:w="1710"/>
        <w:gridCol w:w="1710"/>
        <w:gridCol w:w="1712"/>
      </w:tblGrid>
      <w:tr w:rsidR="00627ED5" w:rsidTr="00627ED5">
        <w:trPr>
          <w:tblHeader/>
        </w:trPr>
        <w:tc>
          <w:tcPr>
            <w:tcW w:w="311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tbl>
            <w:tblPr>
              <w:tblW w:w="3057" w:type="dxa"/>
              <w:tblLayout w:type="fixed"/>
              <w:tblCellMar>
                <w:left w:w="10" w:type="dxa"/>
                <w:right w:w="10" w:type="dxa"/>
              </w:tblCellMar>
              <w:tblLook w:val="04A0"/>
            </w:tblPr>
            <w:tblGrid>
              <w:gridCol w:w="3057"/>
            </w:tblGrid>
            <w:tr w:rsidR="00627ED5">
              <w:tc>
                <w:tcPr>
                  <w:tcW w:w="305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27ED5" w:rsidRDefault="00CC7BA9">
                  <w:pPr>
                    <w:pStyle w:val="Standard"/>
                    <w:jc w:val="center"/>
                    <w:textAlignment w:val="top"/>
                  </w:pPr>
                  <w:bookmarkStart w:id="0" w:name="__bookmark_1"/>
                  <w:bookmarkEnd w:id="0"/>
                  <w:r>
                    <w:t>Код</w:t>
                  </w:r>
                </w:p>
              </w:tc>
            </w:tr>
          </w:tbl>
          <w:p w:rsidR="00627ED5" w:rsidRDefault="00627ED5"/>
        </w:tc>
        <w:tc>
          <w:tcPr>
            <w:tcW w:w="632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tbl>
            <w:tblPr>
              <w:tblW w:w="6290" w:type="dxa"/>
              <w:tblLayout w:type="fixed"/>
              <w:tblCellMar>
                <w:left w:w="10" w:type="dxa"/>
                <w:right w:w="10" w:type="dxa"/>
              </w:tblCellMar>
              <w:tblLook w:val="04A0"/>
            </w:tblPr>
            <w:tblGrid>
              <w:gridCol w:w="6290"/>
            </w:tblGrid>
            <w:tr w:rsidR="00627ED5">
              <w:tc>
                <w:tcPr>
                  <w:tcW w:w="62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27ED5" w:rsidRDefault="00CC7BA9">
                  <w:pPr>
                    <w:pStyle w:val="Standard"/>
                    <w:jc w:val="center"/>
                    <w:textAlignment w:val="top"/>
                  </w:pPr>
                  <w:r>
                    <w:t>Наименование</w:t>
                  </w:r>
                </w:p>
              </w:tc>
            </w:tr>
          </w:tbl>
          <w:p w:rsidR="00627ED5" w:rsidRDefault="00627ED5"/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tbl>
            <w:tblPr>
              <w:tblW w:w="1640" w:type="dxa"/>
              <w:tblLayout w:type="fixed"/>
              <w:tblCellMar>
                <w:left w:w="10" w:type="dxa"/>
                <w:right w:w="10" w:type="dxa"/>
              </w:tblCellMar>
              <w:tblLook w:val="04A0"/>
            </w:tblPr>
            <w:tblGrid>
              <w:gridCol w:w="1640"/>
            </w:tblGrid>
            <w:tr w:rsidR="00627ED5"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27ED5" w:rsidRDefault="00CC7BA9">
                  <w:pPr>
                    <w:pStyle w:val="Standard"/>
                    <w:jc w:val="center"/>
                    <w:textAlignment w:val="top"/>
                  </w:pPr>
                  <w:r>
                    <w:t>2025 год</w:t>
                  </w:r>
                </w:p>
              </w:tc>
            </w:tr>
          </w:tbl>
          <w:p w:rsidR="00627ED5" w:rsidRDefault="00627ED5"/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tbl>
            <w:tblPr>
              <w:tblW w:w="1640" w:type="dxa"/>
              <w:tblLayout w:type="fixed"/>
              <w:tblCellMar>
                <w:left w:w="10" w:type="dxa"/>
                <w:right w:w="10" w:type="dxa"/>
              </w:tblCellMar>
              <w:tblLook w:val="04A0"/>
            </w:tblPr>
            <w:tblGrid>
              <w:gridCol w:w="1640"/>
            </w:tblGrid>
            <w:tr w:rsidR="00627ED5"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27ED5" w:rsidRDefault="00CC7BA9">
                  <w:pPr>
                    <w:pStyle w:val="Standard"/>
                    <w:jc w:val="center"/>
                    <w:textAlignment w:val="top"/>
                  </w:pPr>
                  <w:r>
                    <w:t>2026 год</w:t>
                  </w:r>
                </w:p>
              </w:tc>
            </w:tr>
          </w:tbl>
          <w:p w:rsidR="00627ED5" w:rsidRDefault="00627ED5"/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tbl>
            <w:tblPr>
              <w:tblW w:w="1640" w:type="dxa"/>
              <w:tblLayout w:type="fixed"/>
              <w:tblCellMar>
                <w:left w:w="10" w:type="dxa"/>
                <w:right w:w="10" w:type="dxa"/>
              </w:tblCellMar>
              <w:tblLook w:val="04A0"/>
            </w:tblPr>
            <w:tblGrid>
              <w:gridCol w:w="1640"/>
            </w:tblGrid>
            <w:tr w:rsidR="00627ED5"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27ED5" w:rsidRDefault="00CC7BA9">
                  <w:pPr>
                    <w:pStyle w:val="Standard"/>
                    <w:jc w:val="center"/>
                    <w:textAlignment w:val="top"/>
                  </w:pPr>
                  <w:r>
                    <w:t>2027 год</w:t>
                  </w:r>
                </w:p>
              </w:tc>
            </w:tr>
          </w:tbl>
          <w:p w:rsidR="00627ED5" w:rsidRDefault="00627ED5"/>
        </w:tc>
      </w:tr>
    </w:tbl>
    <w:p w:rsidR="00627ED5" w:rsidRPr="00627ED5" w:rsidRDefault="00627ED5" w:rsidP="00627ED5">
      <w:pPr>
        <w:rPr>
          <w:vanish/>
        </w:rPr>
      </w:pPr>
    </w:p>
    <w:tbl>
      <w:tblPr>
        <w:tblW w:w="14570" w:type="dxa"/>
        <w:tblInd w:w="2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3116"/>
        <w:gridCol w:w="6322"/>
        <w:gridCol w:w="1710"/>
        <w:gridCol w:w="1710"/>
        <w:gridCol w:w="1712"/>
      </w:tblGrid>
      <w:tr w:rsidR="00627ED5" w:rsidTr="00627ED5">
        <w:trPr>
          <w:tblHeader/>
        </w:trPr>
        <w:tc>
          <w:tcPr>
            <w:tcW w:w="3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tbl>
            <w:tblPr>
              <w:tblW w:w="3057" w:type="dxa"/>
              <w:tblLayout w:type="fixed"/>
              <w:tblCellMar>
                <w:left w:w="10" w:type="dxa"/>
                <w:right w:w="10" w:type="dxa"/>
              </w:tblCellMar>
              <w:tblLook w:val="04A0"/>
            </w:tblPr>
            <w:tblGrid>
              <w:gridCol w:w="3057"/>
            </w:tblGrid>
            <w:tr w:rsidR="00627ED5">
              <w:tc>
                <w:tcPr>
                  <w:tcW w:w="305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27ED5" w:rsidRDefault="00CC7BA9">
                  <w:pPr>
                    <w:pStyle w:val="Standard"/>
                    <w:jc w:val="center"/>
                    <w:textAlignment w:val="top"/>
                  </w:pPr>
                  <w:bookmarkStart w:id="1" w:name="__bookmark_2"/>
                  <w:bookmarkEnd w:id="1"/>
                  <w:r>
                    <w:t>1</w:t>
                  </w:r>
                </w:p>
              </w:tc>
            </w:tr>
          </w:tbl>
          <w:p w:rsidR="00627ED5" w:rsidRDefault="00627ED5"/>
        </w:tc>
        <w:tc>
          <w:tcPr>
            <w:tcW w:w="6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tbl>
            <w:tblPr>
              <w:tblW w:w="6290" w:type="dxa"/>
              <w:tblLayout w:type="fixed"/>
              <w:tblCellMar>
                <w:left w:w="10" w:type="dxa"/>
                <w:right w:w="10" w:type="dxa"/>
              </w:tblCellMar>
              <w:tblLook w:val="04A0"/>
            </w:tblPr>
            <w:tblGrid>
              <w:gridCol w:w="6290"/>
            </w:tblGrid>
            <w:tr w:rsidR="00627ED5">
              <w:tc>
                <w:tcPr>
                  <w:tcW w:w="62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27ED5" w:rsidRDefault="00CC7BA9">
                  <w:pPr>
                    <w:pStyle w:val="Standard"/>
                    <w:jc w:val="center"/>
                    <w:textAlignment w:val="top"/>
                  </w:pPr>
                  <w:r>
                    <w:t>2</w:t>
                  </w:r>
                </w:p>
              </w:tc>
            </w:tr>
          </w:tbl>
          <w:p w:rsidR="00627ED5" w:rsidRDefault="00627ED5"/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tbl>
            <w:tblPr>
              <w:tblW w:w="1640" w:type="dxa"/>
              <w:tblLayout w:type="fixed"/>
              <w:tblCellMar>
                <w:left w:w="10" w:type="dxa"/>
                <w:right w:w="10" w:type="dxa"/>
              </w:tblCellMar>
              <w:tblLook w:val="04A0"/>
            </w:tblPr>
            <w:tblGrid>
              <w:gridCol w:w="1640"/>
            </w:tblGrid>
            <w:tr w:rsidR="00627ED5"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27ED5" w:rsidRDefault="00CC7BA9">
                  <w:pPr>
                    <w:pStyle w:val="Standard"/>
                    <w:jc w:val="center"/>
                    <w:textAlignment w:val="top"/>
                  </w:pPr>
                  <w:r>
                    <w:t>3</w:t>
                  </w:r>
                </w:p>
              </w:tc>
            </w:tr>
          </w:tbl>
          <w:p w:rsidR="00627ED5" w:rsidRDefault="00627ED5"/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tbl>
            <w:tblPr>
              <w:tblW w:w="1640" w:type="dxa"/>
              <w:tblLayout w:type="fixed"/>
              <w:tblCellMar>
                <w:left w:w="10" w:type="dxa"/>
                <w:right w:w="10" w:type="dxa"/>
              </w:tblCellMar>
              <w:tblLook w:val="04A0"/>
            </w:tblPr>
            <w:tblGrid>
              <w:gridCol w:w="1640"/>
            </w:tblGrid>
            <w:tr w:rsidR="00627ED5"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27ED5" w:rsidRDefault="00CC7BA9">
                  <w:pPr>
                    <w:pStyle w:val="Standard"/>
                    <w:jc w:val="center"/>
                    <w:textAlignment w:val="top"/>
                  </w:pPr>
                  <w:r>
                    <w:t>4</w:t>
                  </w:r>
                </w:p>
              </w:tc>
            </w:tr>
          </w:tbl>
          <w:p w:rsidR="00627ED5" w:rsidRDefault="00627ED5"/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tbl>
            <w:tblPr>
              <w:tblW w:w="1640" w:type="dxa"/>
              <w:tblLayout w:type="fixed"/>
              <w:tblCellMar>
                <w:left w:w="10" w:type="dxa"/>
                <w:right w:w="10" w:type="dxa"/>
              </w:tblCellMar>
              <w:tblLook w:val="04A0"/>
            </w:tblPr>
            <w:tblGrid>
              <w:gridCol w:w="1640"/>
            </w:tblGrid>
            <w:tr w:rsidR="00627ED5"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27ED5" w:rsidRDefault="00CC7BA9">
                  <w:pPr>
                    <w:pStyle w:val="Standard"/>
                    <w:jc w:val="center"/>
                    <w:textAlignment w:val="top"/>
                  </w:pPr>
                  <w:r>
                    <w:t>5</w:t>
                  </w:r>
                </w:p>
              </w:tc>
            </w:tr>
          </w:tbl>
          <w:p w:rsidR="00627ED5" w:rsidRDefault="00627ED5"/>
        </w:tc>
      </w:tr>
      <w:tr w:rsidR="00627ED5" w:rsidTr="00627ED5">
        <w:trPr>
          <w:cantSplit/>
        </w:trPr>
        <w:tc>
          <w:tcPr>
            <w:tcW w:w="3116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627ED5" w:rsidRDefault="00CC7BA9">
            <w:pPr>
              <w:pStyle w:val="Standard"/>
              <w:jc w:val="center"/>
              <w:textAlignment w:val="top"/>
            </w:pPr>
            <w:r>
              <w:t>000 01 00 00 00 00 0000 000</w:t>
            </w:r>
          </w:p>
        </w:tc>
        <w:tc>
          <w:tcPr>
            <w:tcW w:w="632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627ED5" w:rsidRDefault="00CC7BA9">
            <w:pPr>
              <w:pStyle w:val="Standard"/>
              <w:textAlignment w:val="top"/>
            </w:pPr>
            <w:r>
              <w:t>ИСТОЧНИКИ ВНУТРЕННЕГО ФИНАНСИРОВАНИЯ ДЕФИЦИТОВ БЮДЖЕТОВ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627ED5" w:rsidRDefault="00CC7BA9">
            <w:pPr>
              <w:pStyle w:val="Standard"/>
              <w:jc w:val="right"/>
              <w:textAlignment w:val="top"/>
            </w:pPr>
            <w:r>
              <w:t>2 034 250,2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627ED5" w:rsidRDefault="00CC7BA9">
            <w:pPr>
              <w:pStyle w:val="Standard"/>
              <w:jc w:val="right"/>
              <w:textAlignment w:val="top"/>
            </w:pPr>
            <w:r>
              <w:t>0,0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627ED5" w:rsidRDefault="00CC7BA9">
            <w:pPr>
              <w:pStyle w:val="Standard"/>
              <w:jc w:val="right"/>
              <w:textAlignment w:val="top"/>
            </w:pPr>
            <w:r>
              <w:t>600 000,0</w:t>
            </w:r>
          </w:p>
        </w:tc>
      </w:tr>
      <w:tr w:rsidR="00627ED5" w:rsidTr="00627ED5">
        <w:trPr>
          <w:cantSplit/>
        </w:trPr>
        <w:tc>
          <w:tcPr>
            <w:tcW w:w="3116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627ED5" w:rsidRDefault="00CC7BA9">
            <w:pPr>
              <w:pStyle w:val="Standard"/>
              <w:jc w:val="center"/>
              <w:textAlignment w:val="top"/>
            </w:pPr>
            <w:r>
              <w:t>000 01 02 00 00 00 0000 000</w:t>
            </w:r>
          </w:p>
        </w:tc>
        <w:tc>
          <w:tcPr>
            <w:tcW w:w="632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627ED5" w:rsidRDefault="00CC7BA9">
            <w:pPr>
              <w:pStyle w:val="Standard"/>
              <w:textAlignment w:val="top"/>
            </w:pPr>
            <w:r>
              <w:t>Кредиты кредитных организаций в валюте Российской Федерации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627ED5" w:rsidRDefault="00CC7BA9">
            <w:pPr>
              <w:pStyle w:val="Standard"/>
              <w:jc w:val="right"/>
              <w:textAlignment w:val="top"/>
            </w:pPr>
            <w:r>
              <w:t>2 431 211,3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627ED5" w:rsidRDefault="00CC7BA9">
            <w:pPr>
              <w:pStyle w:val="Standard"/>
              <w:jc w:val="right"/>
              <w:textAlignment w:val="top"/>
            </w:pPr>
            <w:r>
              <w:t>5 011 346,4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627ED5" w:rsidRDefault="00CC7BA9">
            <w:pPr>
              <w:pStyle w:val="Standard"/>
              <w:jc w:val="right"/>
              <w:textAlignment w:val="top"/>
            </w:pPr>
            <w:r>
              <w:t>1 117 066,6</w:t>
            </w:r>
          </w:p>
        </w:tc>
      </w:tr>
      <w:tr w:rsidR="00627ED5" w:rsidTr="00627ED5">
        <w:trPr>
          <w:cantSplit/>
        </w:trPr>
        <w:tc>
          <w:tcPr>
            <w:tcW w:w="3116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627ED5" w:rsidRDefault="00CC7BA9">
            <w:pPr>
              <w:pStyle w:val="Standard"/>
              <w:jc w:val="center"/>
              <w:textAlignment w:val="top"/>
            </w:pPr>
            <w:r>
              <w:t>000 01 02 00 00 00 0000 700</w:t>
            </w:r>
          </w:p>
        </w:tc>
        <w:tc>
          <w:tcPr>
            <w:tcW w:w="632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627ED5" w:rsidRDefault="00CC7BA9">
            <w:pPr>
              <w:pStyle w:val="Standard"/>
              <w:textAlignment w:val="top"/>
            </w:pPr>
            <w: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627ED5" w:rsidRDefault="00CC7BA9">
            <w:pPr>
              <w:pStyle w:val="Standard"/>
              <w:jc w:val="right"/>
              <w:textAlignment w:val="top"/>
            </w:pPr>
            <w:r>
              <w:t>11 631 211,3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627ED5" w:rsidRDefault="00CC7BA9">
            <w:pPr>
              <w:pStyle w:val="Standard"/>
              <w:jc w:val="right"/>
              <w:textAlignment w:val="top"/>
            </w:pPr>
            <w:r>
              <w:t>12 011 346,4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627ED5" w:rsidRDefault="00CC7BA9">
            <w:pPr>
              <w:pStyle w:val="Standard"/>
              <w:jc w:val="right"/>
              <w:textAlignment w:val="top"/>
            </w:pPr>
            <w:r>
              <w:t>11 617 066,6</w:t>
            </w:r>
          </w:p>
        </w:tc>
      </w:tr>
      <w:tr w:rsidR="00627ED5" w:rsidTr="00627ED5">
        <w:trPr>
          <w:cantSplit/>
        </w:trPr>
        <w:tc>
          <w:tcPr>
            <w:tcW w:w="3116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627ED5" w:rsidRDefault="00CC7BA9">
            <w:pPr>
              <w:pStyle w:val="Standard"/>
              <w:jc w:val="center"/>
              <w:textAlignment w:val="top"/>
            </w:pPr>
            <w:r>
              <w:t>056 01 02 00 00 04 0000 710</w:t>
            </w:r>
          </w:p>
        </w:tc>
        <w:tc>
          <w:tcPr>
            <w:tcW w:w="632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627ED5" w:rsidRDefault="00CC7BA9">
            <w:pPr>
              <w:pStyle w:val="Standard"/>
              <w:textAlignment w:val="top"/>
            </w:pPr>
            <w:r>
              <w:t>Привлечение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627ED5" w:rsidRDefault="00CC7BA9">
            <w:pPr>
              <w:pStyle w:val="Standard"/>
              <w:jc w:val="right"/>
              <w:textAlignment w:val="top"/>
            </w:pPr>
            <w:r>
              <w:t>11 631 211,3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627ED5" w:rsidRDefault="00CC7BA9">
            <w:pPr>
              <w:pStyle w:val="Standard"/>
              <w:jc w:val="right"/>
              <w:textAlignment w:val="top"/>
            </w:pPr>
            <w:r>
              <w:t>12 011 346,4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627ED5" w:rsidRDefault="00CC7BA9">
            <w:pPr>
              <w:pStyle w:val="Standard"/>
              <w:jc w:val="right"/>
              <w:textAlignment w:val="top"/>
            </w:pPr>
            <w:r>
              <w:t>11 617 066,6</w:t>
            </w:r>
          </w:p>
        </w:tc>
      </w:tr>
      <w:tr w:rsidR="00627ED5" w:rsidTr="00627ED5">
        <w:trPr>
          <w:cantSplit/>
        </w:trPr>
        <w:tc>
          <w:tcPr>
            <w:tcW w:w="3116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627ED5" w:rsidRDefault="00CC7BA9">
            <w:pPr>
              <w:pStyle w:val="Standard"/>
              <w:jc w:val="center"/>
              <w:textAlignment w:val="top"/>
            </w:pPr>
            <w:r>
              <w:t>000 01 02 00 00 00 0000 800</w:t>
            </w:r>
          </w:p>
        </w:tc>
        <w:tc>
          <w:tcPr>
            <w:tcW w:w="632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627ED5" w:rsidRDefault="00CC7BA9">
            <w:pPr>
              <w:pStyle w:val="Standard"/>
              <w:textAlignment w:val="top"/>
            </w:pPr>
            <w: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627ED5" w:rsidRDefault="00CC7BA9">
            <w:pPr>
              <w:pStyle w:val="Standard"/>
              <w:jc w:val="right"/>
              <w:textAlignment w:val="top"/>
            </w:pPr>
            <w:r>
              <w:t>-9 200 000,0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627ED5" w:rsidRDefault="00CC7BA9">
            <w:pPr>
              <w:pStyle w:val="Standard"/>
              <w:jc w:val="right"/>
              <w:textAlignment w:val="top"/>
            </w:pPr>
            <w:r>
              <w:t>-7 000 000,0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627ED5" w:rsidRDefault="00CC7BA9">
            <w:pPr>
              <w:pStyle w:val="Standard"/>
              <w:jc w:val="right"/>
              <w:textAlignment w:val="top"/>
            </w:pPr>
            <w:r>
              <w:t>-10 500 000,0</w:t>
            </w:r>
          </w:p>
        </w:tc>
      </w:tr>
      <w:tr w:rsidR="00627ED5" w:rsidTr="00547352">
        <w:trPr>
          <w:cantSplit/>
        </w:trPr>
        <w:tc>
          <w:tcPr>
            <w:tcW w:w="3116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627ED5" w:rsidRDefault="00CC7BA9">
            <w:pPr>
              <w:pStyle w:val="Standard"/>
              <w:jc w:val="center"/>
              <w:textAlignment w:val="top"/>
            </w:pPr>
            <w:r>
              <w:t>056 01 02 00 00 04 0000 810</w:t>
            </w:r>
          </w:p>
        </w:tc>
        <w:tc>
          <w:tcPr>
            <w:tcW w:w="632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627ED5" w:rsidRDefault="00CC7BA9">
            <w:pPr>
              <w:pStyle w:val="Standard"/>
              <w:textAlignment w:val="top"/>
            </w:pPr>
            <w:r>
              <w:t>Погашение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627ED5" w:rsidRDefault="00CC7BA9">
            <w:pPr>
              <w:pStyle w:val="Standard"/>
              <w:jc w:val="right"/>
              <w:textAlignment w:val="top"/>
            </w:pPr>
            <w:r>
              <w:t>-9 200 000,0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627ED5" w:rsidRDefault="00CC7BA9">
            <w:pPr>
              <w:pStyle w:val="Standard"/>
              <w:jc w:val="right"/>
              <w:textAlignment w:val="top"/>
            </w:pPr>
            <w:r>
              <w:t>-7 000 000,0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627ED5" w:rsidRDefault="00CC7BA9">
            <w:pPr>
              <w:pStyle w:val="Standard"/>
              <w:jc w:val="right"/>
              <w:textAlignment w:val="top"/>
            </w:pPr>
            <w:r>
              <w:t>-10 500 000,0</w:t>
            </w:r>
          </w:p>
        </w:tc>
      </w:tr>
      <w:tr w:rsidR="00627ED5" w:rsidTr="00547352">
        <w:trPr>
          <w:cantSplit/>
        </w:trPr>
        <w:tc>
          <w:tcPr>
            <w:tcW w:w="311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627ED5" w:rsidRDefault="00CC7BA9">
            <w:pPr>
              <w:pStyle w:val="Standard"/>
              <w:jc w:val="center"/>
              <w:textAlignment w:val="top"/>
            </w:pPr>
            <w:r>
              <w:t>000 01 03 00 00 00 0000 000</w:t>
            </w:r>
          </w:p>
        </w:tc>
        <w:tc>
          <w:tcPr>
            <w:tcW w:w="632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627ED5" w:rsidRDefault="00CC7BA9">
            <w:pPr>
              <w:pStyle w:val="Standard"/>
              <w:textAlignment w:val="top"/>
            </w:pPr>
            <w: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7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627ED5" w:rsidRDefault="00CC7BA9">
            <w:pPr>
              <w:pStyle w:val="Standard"/>
              <w:jc w:val="right"/>
              <w:textAlignment w:val="top"/>
            </w:pPr>
            <w:r>
              <w:t>-753 607,7</w:t>
            </w:r>
          </w:p>
        </w:tc>
        <w:tc>
          <w:tcPr>
            <w:tcW w:w="17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627ED5" w:rsidRDefault="00CC7BA9">
            <w:pPr>
              <w:pStyle w:val="Standard"/>
              <w:jc w:val="right"/>
              <w:textAlignment w:val="top"/>
            </w:pPr>
            <w:r>
              <w:t>-5 011 346,4</w:t>
            </w:r>
          </w:p>
        </w:tc>
        <w:tc>
          <w:tcPr>
            <w:tcW w:w="17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627ED5" w:rsidRDefault="00CC7BA9">
            <w:pPr>
              <w:pStyle w:val="Standard"/>
              <w:jc w:val="right"/>
              <w:textAlignment w:val="top"/>
            </w:pPr>
            <w:r>
              <w:t>-517 066,6</w:t>
            </w:r>
          </w:p>
        </w:tc>
      </w:tr>
      <w:tr w:rsidR="00627ED5" w:rsidTr="00547352">
        <w:trPr>
          <w:cantSplit/>
        </w:trPr>
        <w:tc>
          <w:tcPr>
            <w:tcW w:w="311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627ED5" w:rsidRDefault="00CC7BA9">
            <w:pPr>
              <w:pStyle w:val="Standard"/>
              <w:jc w:val="center"/>
              <w:textAlignment w:val="top"/>
            </w:pPr>
            <w:r>
              <w:lastRenderedPageBreak/>
              <w:t>000 01 03 01 00 00 0000 000</w:t>
            </w:r>
          </w:p>
        </w:tc>
        <w:tc>
          <w:tcPr>
            <w:tcW w:w="632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627ED5" w:rsidRDefault="00CC7BA9">
            <w:pPr>
              <w:pStyle w:val="Standard"/>
              <w:textAlignment w:val="top"/>
            </w:pPr>
            <w: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627ED5" w:rsidRDefault="00CC7BA9">
            <w:pPr>
              <w:pStyle w:val="Standard"/>
              <w:jc w:val="right"/>
              <w:textAlignment w:val="top"/>
            </w:pPr>
            <w:r>
              <w:t>-753 607,7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627ED5" w:rsidRDefault="00CC7BA9">
            <w:pPr>
              <w:pStyle w:val="Standard"/>
              <w:jc w:val="right"/>
              <w:textAlignment w:val="top"/>
            </w:pPr>
            <w:r>
              <w:t>-5 011 346,4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627ED5" w:rsidRDefault="00CC7BA9">
            <w:pPr>
              <w:pStyle w:val="Standard"/>
              <w:jc w:val="right"/>
              <w:textAlignment w:val="top"/>
            </w:pPr>
            <w:r>
              <w:t>-517 066,6</w:t>
            </w:r>
          </w:p>
        </w:tc>
      </w:tr>
      <w:tr w:rsidR="00627ED5" w:rsidTr="00547352">
        <w:trPr>
          <w:cantSplit/>
        </w:trPr>
        <w:tc>
          <w:tcPr>
            <w:tcW w:w="3116" w:type="dxa"/>
            <w:tcBorders>
              <w:lef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627ED5" w:rsidRDefault="00CC7BA9">
            <w:pPr>
              <w:pStyle w:val="Standard"/>
              <w:jc w:val="center"/>
              <w:textAlignment w:val="top"/>
            </w:pPr>
            <w:r>
              <w:t>000 01 03 01 00 00 0000 700</w:t>
            </w:r>
          </w:p>
        </w:tc>
        <w:tc>
          <w:tcPr>
            <w:tcW w:w="6322" w:type="dxa"/>
            <w:tcBorders>
              <w:lef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627ED5" w:rsidRDefault="00CC7BA9">
            <w:pPr>
              <w:pStyle w:val="Standard"/>
              <w:textAlignment w:val="top"/>
            </w:pPr>
            <w: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10" w:type="dxa"/>
            <w:tcBorders>
              <w:lef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627ED5" w:rsidRDefault="00CC7BA9">
            <w:pPr>
              <w:pStyle w:val="Standard"/>
              <w:jc w:val="right"/>
              <w:textAlignment w:val="top"/>
            </w:pPr>
            <w:r>
              <w:t>1 000 000,0</w:t>
            </w:r>
          </w:p>
        </w:tc>
        <w:tc>
          <w:tcPr>
            <w:tcW w:w="1710" w:type="dxa"/>
            <w:tcBorders>
              <w:lef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627ED5" w:rsidRDefault="00CC7BA9">
            <w:pPr>
              <w:pStyle w:val="Standard"/>
              <w:jc w:val="right"/>
              <w:textAlignment w:val="top"/>
            </w:pPr>
            <w:r>
              <w:t>2 000 000,0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627ED5" w:rsidRDefault="00CC7BA9">
            <w:pPr>
              <w:pStyle w:val="Standard"/>
              <w:jc w:val="right"/>
              <w:textAlignment w:val="top"/>
            </w:pPr>
            <w:r>
              <w:t>2 000 000,0</w:t>
            </w:r>
          </w:p>
        </w:tc>
      </w:tr>
      <w:tr w:rsidR="00627ED5" w:rsidTr="00627ED5">
        <w:trPr>
          <w:cantSplit/>
        </w:trPr>
        <w:tc>
          <w:tcPr>
            <w:tcW w:w="3116" w:type="dxa"/>
            <w:tcBorders>
              <w:lef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627ED5" w:rsidRDefault="00CC7BA9">
            <w:pPr>
              <w:pStyle w:val="Standard"/>
              <w:jc w:val="center"/>
              <w:textAlignment w:val="top"/>
            </w:pPr>
            <w:r>
              <w:t>000 01 03 01 00 04 0000 710</w:t>
            </w:r>
          </w:p>
        </w:tc>
        <w:tc>
          <w:tcPr>
            <w:tcW w:w="6322" w:type="dxa"/>
            <w:tcBorders>
              <w:lef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627ED5" w:rsidRDefault="00CC7BA9">
            <w:pPr>
              <w:pStyle w:val="Standard"/>
              <w:textAlignment w:val="top"/>
            </w:pPr>
            <w:r>
              <w:t>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710" w:type="dxa"/>
            <w:tcBorders>
              <w:lef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627ED5" w:rsidRDefault="00CC7BA9">
            <w:pPr>
              <w:pStyle w:val="Standard"/>
              <w:jc w:val="right"/>
              <w:textAlignment w:val="top"/>
            </w:pPr>
            <w:r>
              <w:t>1 000 000,0</w:t>
            </w:r>
          </w:p>
        </w:tc>
        <w:tc>
          <w:tcPr>
            <w:tcW w:w="1710" w:type="dxa"/>
            <w:tcBorders>
              <w:lef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627ED5" w:rsidRDefault="00CC7BA9">
            <w:pPr>
              <w:pStyle w:val="Standard"/>
              <w:jc w:val="right"/>
              <w:textAlignment w:val="top"/>
            </w:pPr>
            <w:r>
              <w:t>2 000 000,0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627ED5" w:rsidRDefault="00CC7BA9">
            <w:pPr>
              <w:pStyle w:val="Standard"/>
              <w:jc w:val="right"/>
              <w:textAlignment w:val="top"/>
            </w:pPr>
            <w:r>
              <w:t>2 000 000,0</w:t>
            </w:r>
          </w:p>
        </w:tc>
      </w:tr>
      <w:tr w:rsidR="00627ED5" w:rsidTr="00627ED5">
        <w:trPr>
          <w:cantSplit/>
        </w:trPr>
        <w:tc>
          <w:tcPr>
            <w:tcW w:w="3116" w:type="dxa"/>
            <w:tcBorders>
              <w:lef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627ED5" w:rsidRDefault="00CC7BA9">
            <w:pPr>
              <w:pStyle w:val="Standard"/>
              <w:jc w:val="center"/>
              <w:textAlignment w:val="top"/>
            </w:pPr>
            <w:r>
              <w:t>056 01 03 01 00 04 0001 710</w:t>
            </w:r>
          </w:p>
        </w:tc>
        <w:tc>
          <w:tcPr>
            <w:tcW w:w="6322" w:type="dxa"/>
            <w:tcBorders>
              <w:lef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627ED5" w:rsidRDefault="00CC7BA9">
            <w:pPr>
              <w:pStyle w:val="Standard"/>
              <w:textAlignment w:val="top"/>
            </w:pPr>
            <w:r>
              <w:t>Привлечение кредитов из других бюджетов бюджетной системы Российской Федерации бюджетами городских округов в валюте Российской Федерации (за счет средств федерального бюджета)</w:t>
            </w:r>
          </w:p>
        </w:tc>
        <w:tc>
          <w:tcPr>
            <w:tcW w:w="1710" w:type="dxa"/>
            <w:tcBorders>
              <w:lef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627ED5" w:rsidRDefault="00CC7BA9">
            <w:pPr>
              <w:pStyle w:val="Standard"/>
              <w:jc w:val="right"/>
              <w:textAlignment w:val="top"/>
            </w:pPr>
            <w:r>
              <w:t>1 000 000,0</w:t>
            </w:r>
          </w:p>
        </w:tc>
        <w:tc>
          <w:tcPr>
            <w:tcW w:w="1710" w:type="dxa"/>
            <w:tcBorders>
              <w:lef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627ED5" w:rsidRDefault="00CC7BA9">
            <w:pPr>
              <w:pStyle w:val="Standard"/>
              <w:jc w:val="right"/>
              <w:textAlignment w:val="top"/>
            </w:pPr>
            <w:r>
              <w:t>2 000 000,0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627ED5" w:rsidRDefault="00CC7BA9">
            <w:pPr>
              <w:pStyle w:val="Standard"/>
              <w:jc w:val="right"/>
              <w:textAlignment w:val="top"/>
            </w:pPr>
            <w:r>
              <w:t>2 000 000,0</w:t>
            </w:r>
          </w:p>
        </w:tc>
      </w:tr>
      <w:tr w:rsidR="00627ED5" w:rsidTr="00627ED5">
        <w:trPr>
          <w:cantSplit/>
        </w:trPr>
        <w:tc>
          <w:tcPr>
            <w:tcW w:w="3116" w:type="dxa"/>
            <w:tcBorders>
              <w:lef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627ED5" w:rsidRDefault="00CC7BA9">
            <w:pPr>
              <w:pStyle w:val="Standard"/>
              <w:jc w:val="center"/>
              <w:textAlignment w:val="top"/>
            </w:pPr>
            <w:r>
              <w:t>000 01 03 01 00 00 0000 800</w:t>
            </w:r>
          </w:p>
        </w:tc>
        <w:tc>
          <w:tcPr>
            <w:tcW w:w="6322" w:type="dxa"/>
            <w:tcBorders>
              <w:lef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627ED5" w:rsidRDefault="00CC7BA9">
            <w:pPr>
              <w:pStyle w:val="Standard"/>
              <w:textAlignment w:val="top"/>
            </w:pPr>
            <w: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10" w:type="dxa"/>
            <w:tcBorders>
              <w:lef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627ED5" w:rsidRDefault="00CC7BA9">
            <w:pPr>
              <w:pStyle w:val="Standard"/>
              <w:jc w:val="right"/>
              <w:textAlignment w:val="top"/>
            </w:pPr>
            <w:r>
              <w:t>-1 753 607,7</w:t>
            </w:r>
          </w:p>
        </w:tc>
        <w:tc>
          <w:tcPr>
            <w:tcW w:w="1710" w:type="dxa"/>
            <w:tcBorders>
              <w:lef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627ED5" w:rsidRDefault="00CC7BA9">
            <w:pPr>
              <w:pStyle w:val="Standard"/>
              <w:jc w:val="right"/>
              <w:textAlignment w:val="top"/>
            </w:pPr>
            <w:r>
              <w:t>-7 011 346,4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627ED5" w:rsidRDefault="00CC7BA9">
            <w:pPr>
              <w:pStyle w:val="Standard"/>
              <w:jc w:val="right"/>
              <w:textAlignment w:val="top"/>
            </w:pPr>
            <w:r>
              <w:t>-2 517 066,6</w:t>
            </w:r>
          </w:p>
        </w:tc>
      </w:tr>
      <w:tr w:rsidR="00627ED5" w:rsidTr="00627ED5">
        <w:trPr>
          <w:cantSplit/>
        </w:trPr>
        <w:tc>
          <w:tcPr>
            <w:tcW w:w="3116" w:type="dxa"/>
            <w:tcBorders>
              <w:lef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627ED5" w:rsidRDefault="00CC7BA9">
            <w:pPr>
              <w:pStyle w:val="Standard"/>
              <w:jc w:val="center"/>
              <w:textAlignment w:val="top"/>
            </w:pPr>
            <w:r>
              <w:t>000 01 03 01 00 04 0000 810</w:t>
            </w:r>
          </w:p>
        </w:tc>
        <w:tc>
          <w:tcPr>
            <w:tcW w:w="6322" w:type="dxa"/>
            <w:tcBorders>
              <w:lef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627ED5" w:rsidRDefault="00CC7BA9">
            <w:pPr>
              <w:pStyle w:val="Standard"/>
              <w:textAlignment w:val="top"/>
            </w:pPr>
            <w: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10" w:type="dxa"/>
            <w:tcBorders>
              <w:lef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627ED5" w:rsidRDefault="00CC7BA9">
            <w:pPr>
              <w:pStyle w:val="Standard"/>
              <w:jc w:val="right"/>
              <w:textAlignment w:val="top"/>
            </w:pPr>
            <w:r>
              <w:t>-1 753 607,7</w:t>
            </w:r>
          </w:p>
        </w:tc>
        <w:tc>
          <w:tcPr>
            <w:tcW w:w="1710" w:type="dxa"/>
            <w:tcBorders>
              <w:lef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627ED5" w:rsidRDefault="00CC7BA9">
            <w:pPr>
              <w:pStyle w:val="Standard"/>
              <w:jc w:val="right"/>
              <w:textAlignment w:val="top"/>
            </w:pPr>
            <w:r>
              <w:t>-7 011 346,4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627ED5" w:rsidRDefault="00CC7BA9">
            <w:pPr>
              <w:pStyle w:val="Standard"/>
              <w:jc w:val="right"/>
              <w:textAlignment w:val="top"/>
            </w:pPr>
            <w:r>
              <w:t>-2 517 066,6</w:t>
            </w:r>
          </w:p>
        </w:tc>
      </w:tr>
      <w:tr w:rsidR="00627ED5" w:rsidTr="00CC7BA9">
        <w:trPr>
          <w:cantSplit/>
        </w:trPr>
        <w:tc>
          <w:tcPr>
            <w:tcW w:w="3116" w:type="dxa"/>
            <w:tcBorders>
              <w:lef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627ED5" w:rsidRDefault="00CC7BA9">
            <w:pPr>
              <w:pStyle w:val="Standard"/>
              <w:jc w:val="center"/>
              <w:textAlignment w:val="top"/>
            </w:pPr>
            <w:r>
              <w:t>056 01 03 01 00 04 0001 810</w:t>
            </w:r>
          </w:p>
        </w:tc>
        <w:tc>
          <w:tcPr>
            <w:tcW w:w="6322" w:type="dxa"/>
            <w:tcBorders>
              <w:lef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627ED5" w:rsidRDefault="00CC7BA9">
            <w:pPr>
              <w:pStyle w:val="Standard"/>
              <w:textAlignment w:val="top"/>
            </w:pPr>
            <w:r>
              <w:t>Погашение бюджетами городских округов кредитов из других бюджетов бюджетной системы Российской Федерации в валюте Российской Федерации (за счет средств федерального бюджета)</w:t>
            </w:r>
          </w:p>
        </w:tc>
        <w:tc>
          <w:tcPr>
            <w:tcW w:w="1710" w:type="dxa"/>
            <w:tcBorders>
              <w:lef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627ED5" w:rsidRDefault="00CC7BA9">
            <w:pPr>
              <w:pStyle w:val="Standard"/>
              <w:jc w:val="right"/>
              <w:textAlignment w:val="top"/>
            </w:pPr>
            <w:r>
              <w:t>-1 000 000,0</w:t>
            </w:r>
          </w:p>
        </w:tc>
        <w:tc>
          <w:tcPr>
            <w:tcW w:w="1710" w:type="dxa"/>
            <w:tcBorders>
              <w:lef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627ED5" w:rsidRDefault="00CC7BA9">
            <w:pPr>
              <w:pStyle w:val="Standard"/>
              <w:jc w:val="right"/>
              <w:textAlignment w:val="top"/>
            </w:pPr>
            <w:r>
              <w:t>-2 000 000,0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627ED5" w:rsidRDefault="00CC7BA9">
            <w:pPr>
              <w:pStyle w:val="Standard"/>
              <w:jc w:val="right"/>
              <w:textAlignment w:val="top"/>
            </w:pPr>
            <w:r>
              <w:t>-2 000 000,0</w:t>
            </w:r>
          </w:p>
        </w:tc>
      </w:tr>
      <w:tr w:rsidR="00627ED5" w:rsidTr="00823540">
        <w:trPr>
          <w:cantSplit/>
        </w:trPr>
        <w:tc>
          <w:tcPr>
            <w:tcW w:w="3116" w:type="dxa"/>
            <w:tcBorders>
              <w:left w:val="single" w:sz="6" w:space="0" w:color="000000"/>
              <w:bottom w:val="single" w:sz="4" w:space="0" w:color="auto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627ED5" w:rsidRDefault="00CC7BA9">
            <w:pPr>
              <w:pStyle w:val="Standard"/>
              <w:jc w:val="center"/>
              <w:textAlignment w:val="top"/>
            </w:pPr>
            <w:r>
              <w:t>056 01 03 01 00 04 0002 810</w:t>
            </w:r>
          </w:p>
        </w:tc>
        <w:tc>
          <w:tcPr>
            <w:tcW w:w="6322" w:type="dxa"/>
            <w:tcBorders>
              <w:left w:val="single" w:sz="6" w:space="0" w:color="000000"/>
              <w:bottom w:val="single" w:sz="4" w:space="0" w:color="auto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627ED5" w:rsidRDefault="00CC7BA9">
            <w:pPr>
              <w:pStyle w:val="Standard"/>
              <w:textAlignment w:val="top"/>
            </w:pPr>
            <w:r>
              <w:t>Погашение бюджетами городских округов кредитов из других бюджетов бюджетной системы Российской Федерации в валюте Российской Федерации (за счет средств бюджета субъекта Российской Федерации)</w:t>
            </w:r>
          </w:p>
        </w:tc>
        <w:tc>
          <w:tcPr>
            <w:tcW w:w="1710" w:type="dxa"/>
            <w:tcBorders>
              <w:left w:val="single" w:sz="6" w:space="0" w:color="000000"/>
              <w:bottom w:val="single" w:sz="4" w:space="0" w:color="auto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627ED5" w:rsidRDefault="00CC7BA9">
            <w:pPr>
              <w:pStyle w:val="Standard"/>
              <w:jc w:val="right"/>
              <w:textAlignment w:val="top"/>
            </w:pPr>
            <w:r>
              <w:t>-236 541,0</w:t>
            </w:r>
          </w:p>
        </w:tc>
        <w:tc>
          <w:tcPr>
            <w:tcW w:w="1710" w:type="dxa"/>
            <w:tcBorders>
              <w:left w:val="single" w:sz="6" w:space="0" w:color="000000"/>
              <w:bottom w:val="single" w:sz="4" w:space="0" w:color="auto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627ED5" w:rsidRDefault="00CC7BA9">
            <w:pPr>
              <w:pStyle w:val="Standard"/>
              <w:jc w:val="right"/>
              <w:textAlignment w:val="top"/>
            </w:pPr>
            <w:r>
              <w:t>-4 494 279,7</w:t>
            </w:r>
          </w:p>
        </w:tc>
        <w:tc>
          <w:tcPr>
            <w:tcW w:w="1712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627ED5" w:rsidRDefault="00627ED5">
            <w:pPr>
              <w:pStyle w:val="Standard"/>
              <w:jc w:val="right"/>
              <w:textAlignment w:val="top"/>
            </w:pPr>
          </w:p>
        </w:tc>
      </w:tr>
      <w:tr w:rsidR="00627ED5" w:rsidTr="00823540">
        <w:trPr>
          <w:cantSplit/>
        </w:trPr>
        <w:tc>
          <w:tcPr>
            <w:tcW w:w="3116" w:type="dxa"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627ED5" w:rsidRDefault="00CC7BA9">
            <w:pPr>
              <w:pStyle w:val="Standard"/>
              <w:jc w:val="center"/>
              <w:textAlignment w:val="top"/>
            </w:pPr>
            <w:r>
              <w:lastRenderedPageBreak/>
              <w:t>056 01 03 01 00 04 2900 810</w:t>
            </w:r>
          </w:p>
        </w:tc>
        <w:tc>
          <w:tcPr>
            <w:tcW w:w="63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627ED5" w:rsidRDefault="00CC7BA9">
            <w:pPr>
              <w:pStyle w:val="Standard"/>
              <w:textAlignment w:val="top"/>
            </w:pPr>
            <w:r>
              <w:t>Погашение бюджетами городских округов кредитов из других бюджетов бюджетной системы Российской Федерации в валюте Российской Федерации (за счет средств бюджета субъекта Российской Федерации, предоставленных для погашения муниципальных долговых обязательств по рыночным заимствованиям)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627ED5" w:rsidRDefault="00CC7BA9">
            <w:pPr>
              <w:pStyle w:val="Standard"/>
              <w:jc w:val="right"/>
              <w:textAlignment w:val="top"/>
            </w:pPr>
            <w:r>
              <w:t>-517 066,7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627ED5" w:rsidRDefault="00CC7BA9">
            <w:pPr>
              <w:pStyle w:val="Standard"/>
              <w:jc w:val="right"/>
              <w:textAlignment w:val="top"/>
            </w:pPr>
            <w:r>
              <w:t>-517 066,7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627ED5" w:rsidRDefault="00CC7BA9">
            <w:pPr>
              <w:pStyle w:val="Standard"/>
              <w:jc w:val="right"/>
              <w:textAlignment w:val="top"/>
            </w:pPr>
            <w:r>
              <w:t>-517 066,6</w:t>
            </w:r>
          </w:p>
        </w:tc>
      </w:tr>
      <w:tr w:rsidR="00627ED5" w:rsidTr="00823540">
        <w:trPr>
          <w:cantSplit/>
        </w:trPr>
        <w:tc>
          <w:tcPr>
            <w:tcW w:w="3116" w:type="dxa"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627ED5" w:rsidRDefault="00CC7BA9">
            <w:pPr>
              <w:pStyle w:val="Standard"/>
              <w:jc w:val="center"/>
              <w:textAlignment w:val="top"/>
            </w:pPr>
            <w:r>
              <w:t>000 01 05 00 00 00 0000 000</w:t>
            </w:r>
          </w:p>
        </w:tc>
        <w:tc>
          <w:tcPr>
            <w:tcW w:w="63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627ED5" w:rsidRDefault="00CC7BA9">
            <w:pPr>
              <w:pStyle w:val="Standard"/>
              <w:textAlignment w:val="top"/>
            </w:pPr>
            <w:r>
              <w:t>Изменение остатков средств на счетах по учету средств бюджетов</w:t>
            </w:r>
          </w:p>
        </w:tc>
        <w:tc>
          <w:tcPr>
            <w:tcW w:w="1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627ED5" w:rsidRDefault="00CC7BA9">
            <w:pPr>
              <w:pStyle w:val="Standard"/>
              <w:jc w:val="right"/>
              <w:textAlignment w:val="top"/>
            </w:pPr>
            <w:r>
              <w:t>356 646,6</w:t>
            </w:r>
          </w:p>
        </w:tc>
        <w:tc>
          <w:tcPr>
            <w:tcW w:w="1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627ED5" w:rsidRDefault="00627ED5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627ED5" w:rsidRDefault="00627ED5">
            <w:pPr>
              <w:pStyle w:val="Standard"/>
              <w:jc w:val="right"/>
              <w:textAlignment w:val="top"/>
            </w:pPr>
          </w:p>
        </w:tc>
      </w:tr>
    </w:tbl>
    <w:p w:rsidR="00627ED5" w:rsidRPr="00627ED5" w:rsidRDefault="00627ED5" w:rsidP="00627ED5">
      <w:pPr>
        <w:rPr>
          <w:vanish/>
        </w:rPr>
      </w:pPr>
    </w:p>
    <w:p w:rsidR="00627ED5" w:rsidRDefault="00627ED5" w:rsidP="00CC7BA9">
      <w:pPr>
        <w:pStyle w:val="Standard"/>
      </w:pPr>
      <w:bookmarkStart w:id="2" w:name="__bookmark_3"/>
      <w:bookmarkEnd w:id="2"/>
    </w:p>
    <w:sectPr w:rsidR="00627ED5" w:rsidSect="001F4910">
      <w:headerReference w:type="default" r:id="rId6"/>
      <w:pgSz w:w="16838" w:h="11906" w:orient="landscape"/>
      <w:pgMar w:top="2268" w:right="1133" w:bottom="851" w:left="1133" w:header="1701" w:footer="72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3F21" w:rsidRDefault="00D83F21" w:rsidP="00627ED5">
      <w:r>
        <w:separator/>
      </w:r>
    </w:p>
  </w:endnote>
  <w:endnote w:type="continuationSeparator" w:id="1">
    <w:p w:rsidR="00D83F21" w:rsidRDefault="00D83F21" w:rsidP="00627E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3F21" w:rsidRDefault="00D83F21" w:rsidP="00627ED5">
      <w:r w:rsidRPr="00627ED5">
        <w:separator/>
      </w:r>
    </w:p>
  </w:footnote>
  <w:footnote w:type="continuationSeparator" w:id="1">
    <w:p w:rsidR="00D83F21" w:rsidRDefault="00D83F21" w:rsidP="00627ED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7ED5" w:rsidRDefault="00E00ED9">
    <w:pPr>
      <w:pStyle w:val="Standard"/>
      <w:jc w:val="center"/>
      <w:textAlignment w:val="top"/>
      <w:rPr>
        <w:sz w:val="20"/>
      </w:rPr>
    </w:pPr>
    <w:r>
      <w:rPr>
        <w:sz w:val="20"/>
      </w:rPr>
      <w:fldChar w:fldCharType="begin"/>
    </w:r>
    <w:r w:rsidR="00627ED5">
      <w:rPr>
        <w:sz w:val="20"/>
      </w:rPr>
      <w:instrText xml:space="preserve"> PAGE </w:instrText>
    </w:r>
    <w:r>
      <w:rPr>
        <w:sz w:val="20"/>
      </w:rPr>
      <w:fldChar w:fldCharType="separate"/>
    </w:r>
    <w:r w:rsidR="00547352">
      <w:rPr>
        <w:noProof/>
        <w:sz w:val="20"/>
      </w:rPr>
      <w:t>2</w:t>
    </w:r>
    <w:r>
      <w:rPr>
        <w:sz w:val="20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27ED5"/>
    <w:rsid w:val="000F6088"/>
    <w:rsid w:val="001F4910"/>
    <w:rsid w:val="003024D8"/>
    <w:rsid w:val="003507B4"/>
    <w:rsid w:val="004831CE"/>
    <w:rsid w:val="00547352"/>
    <w:rsid w:val="00627ED5"/>
    <w:rsid w:val="00633A3C"/>
    <w:rsid w:val="00823540"/>
    <w:rsid w:val="008476B7"/>
    <w:rsid w:val="00875FFA"/>
    <w:rsid w:val="00895052"/>
    <w:rsid w:val="008B4E3F"/>
    <w:rsid w:val="00B63304"/>
    <w:rsid w:val="00B908AE"/>
    <w:rsid w:val="00CC7BA9"/>
    <w:rsid w:val="00D61D8D"/>
    <w:rsid w:val="00D83F21"/>
    <w:rsid w:val="00E00ED9"/>
    <w:rsid w:val="00EE3A96"/>
    <w:rsid w:val="00EE46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ahoma" w:hAnsi="Times New Roman" w:cs="Tahoma"/>
        <w:color w:val="000000"/>
        <w:kern w:val="3"/>
        <w:sz w:val="24"/>
        <w:szCs w:val="24"/>
        <w:lang w:val="ru-RU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1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627ED5"/>
  </w:style>
  <w:style w:type="paragraph" w:customStyle="1" w:styleId="Hidden">
    <w:name w:val="Hidden"/>
    <w:rsid w:val="00627ED5"/>
  </w:style>
  <w:style w:type="paragraph" w:customStyle="1" w:styleId="HeaderandFooter">
    <w:name w:val="Header and Footer"/>
    <w:basedOn w:val="Standard"/>
    <w:rsid w:val="00627ED5"/>
    <w:pPr>
      <w:suppressLineNumbers/>
      <w:tabs>
        <w:tab w:val="center" w:pos="4819"/>
        <w:tab w:val="right" w:pos="9638"/>
      </w:tabs>
    </w:pPr>
  </w:style>
  <w:style w:type="paragraph" w:customStyle="1" w:styleId="Header">
    <w:name w:val="Header"/>
    <w:basedOn w:val="HeaderandFooter"/>
    <w:rsid w:val="00627ED5"/>
  </w:style>
  <w:style w:type="paragraph" w:customStyle="1" w:styleId="TableContents">
    <w:name w:val="Table Contents"/>
    <w:basedOn w:val="Standard"/>
    <w:rsid w:val="00627ED5"/>
    <w:pPr>
      <w:suppressLineNumbers/>
    </w:pPr>
  </w:style>
  <w:style w:type="paragraph" w:styleId="a3">
    <w:name w:val="header"/>
    <w:basedOn w:val="a"/>
    <w:link w:val="a4"/>
    <w:uiPriority w:val="99"/>
    <w:semiHidden/>
    <w:unhideWhenUsed/>
    <w:rsid w:val="00627ED5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627ED5"/>
    <w:rPr>
      <w:rFonts w:cs="Mangal"/>
      <w:szCs w:val="21"/>
    </w:rPr>
  </w:style>
  <w:style w:type="paragraph" w:styleId="a5">
    <w:name w:val="footer"/>
    <w:basedOn w:val="a"/>
    <w:link w:val="a6"/>
    <w:uiPriority w:val="99"/>
    <w:semiHidden/>
    <w:unhideWhenUsed/>
    <w:rsid w:val="001F4910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1F4910"/>
    <w:rPr>
      <w:rFonts w:cs="Mangal"/>
      <w:szCs w:val="21"/>
    </w:rPr>
  </w:style>
  <w:style w:type="paragraph" w:styleId="4">
    <w:name w:val="toc 4"/>
    <w:autoRedefine/>
    <w:rsid w:val="00EE468D"/>
    <w:pPr>
      <w:widowControl/>
      <w:suppressAutoHyphens w:val="0"/>
      <w:autoSpaceDN/>
      <w:textAlignment w:val="auto"/>
    </w:pPr>
    <w:rPr>
      <w:rFonts w:eastAsia="Times New Roman" w:cs="Times New Roman"/>
      <w:color w:val="auto"/>
      <w:kern w:val="0"/>
      <w:sz w:val="20"/>
      <w:szCs w:val="20"/>
      <w:lang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560</Words>
  <Characters>3193</Characters>
  <Application>Microsoft Office Word</Application>
  <DocSecurity>0</DocSecurity>
  <Lines>26</Lines>
  <Paragraphs>7</Paragraphs>
  <ScaleCrop>false</ScaleCrop>
  <Company/>
  <LinksUpToDate>false</LinksUpToDate>
  <CharactersWithSpaces>3746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Верещак Валентин Павлович</dc:creator>
  <cp:lastModifiedBy>MnacakanynAM</cp:lastModifiedBy>
  <cp:revision>9</cp:revision>
  <dcterms:created xsi:type="dcterms:W3CDTF">2025-08-26T05:57:00Z</dcterms:created>
  <dcterms:modified xsi:type="dcterms:W3CDTF">2025-08-27T10:59:00Z</dcterms:modified>
</cp:coreProperties>
</file>